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57" w:type="dxa"/>
        <w:jc w:val="center"/>
        <w:tblLook w:val="01E0" w:firstRow="1" w:lastRow="1" w:firstColumn="1" w:lastColumn="1" w:noHBand="0" w:noVBand="0"/>
      </w:tblPr>
      <w:tblGrid>
        <w:gridCol w:w="7324"/>
        <w:gridCol w:w="6933"/>
      </w:tblGrid>
      <w:tr w:rsidR="003A2A08" w:rsidRPr="00CE1E48" w:rsidTr="00E1226E">
        <w:trPr>
          <w:trHeight w:val="719"/>
          <w:jc w:val="center"/>
        </w:trPr>
        <w:tc>
          <w:tcPr>
            <w:tcW w:w="7324" w:type="dxa"/>
            <w:shd w:val="clear" w:color="auto" w:fill="auto"/>
          </w:tcPr>
          <w:p w:rsidR="003A2A08" w:rsidRPr="00CE1E48" w:rsidRDefault="003A2A08" w:rsidP="003A2A08">
            <w:pPr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SỞ GIÁO DỤC VÀ ĐÀO TẠO QUẢNG NAM</w:t>
            </w:r>
          </w:p>
          <w:p w:rsidR="003A2A08" w:rsidRPr="00CE1E48" w:rsidRDefault="009A42B3" w:rsidP="003A2A08">
            <w:pPr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TRƯỜNG THPT</w:t>
            </w:r>
            <w:r w:rsidR="003A2A08" w:rsidRPr="00CE1E48">
              <w:rPr>
                <w:rFonts w:ascii="Times New Roman" w:hAnsi="Times New Roman"/>
                <w:b/>
              </w:rPr>
              <w:t xml:space="preserve"> </w:t>
            </w:r>
            <w:r w:rsidR="0092305C">
              <w:rPr>
                <w:rFonts w:ascii="Times New Roman" w:hAnsi="Times New Roman"/>
                <w:b/>
                <w:noProof/>
              </w:rPr>
              <w:pict>
                <v:line id="_x0000_s1051" style="position:absolute;left:0;text-align:left;z-index:251679744;mso-position-horizontal-relative:text;mso-position-vertical-relative:text" from="125.1pt,17pt" to="228.65pt,17pt"/>
              </w:pict>
            </w:r>
            <w:r w:rsidR="003A2A08" w:rsidRPr="00CE1E48">
              <w:rPr>
                <w:rFonts w:ascii="Times New Roman" w:hAnsi="Times New Roman"/>
                <w:b/>
              </w:rPr>
              <w:t>NAM TRÀ MY</w:t>
            </w:r>
          </w:p>
        </w:tc>
        <w:tc>
          <w:tcPr>
            <w:tcW w:w="6933" w:type="dxa"/>
            <w:shd w:val="clear" w:color="auto" w:fill="auto"/>
          </w:tcPr>
          <w:p w:rsidR="003A2A08" w:rsidRPr="00CE1E48" w:rsidRDefault="0092305C" w:rsidP="003A2A0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</w:rPr>
              <w:pict>
                <v:line id="_x0000_s1050" style="position:absolute;left:0;text-align:left;z-index:251678720;mso-position-horizontal-relative:text;mso-position-vertical-relative:text" from="94pt,17.3pt" to="246.6pt,17.3pt"/>
              </w:pict>
            </w:r>
            <w:r w:rsidR="003A2A08" w:rsidRPr="00CE1E48">
              <w:rPr>
                <w:rFonts w:ascii="Times New Roman" w:hAnsi="Times New Roman"/>
                <w:b/>
              </w:rPr>
              <w:t>KIỂM TRA GIỮA HỌC KÌ I-NĂM HỌC 2022-2023</w:t>
            </w:r>
          </w:p>
        </w:tc>
      </w:tr>
    </w:tbl>
    <w:p w:rsidR="003A2A08" w:rsidRPr="00CE1E48" w:rsidRDefault="003A2A08" w:rsidP="00E1226E">
      <w:pPr>
        <w:jc w:val="center"/>
        <w:rPr>
          <w:rFonts w:ascii="Times New Roman" w:hAnsi="Times New Roman"/>
          <w:b/>
        </w:rPr>
      </w:pPr>
    </w:p>
    <w:p w:rsidR="003A2A08" w:rsidRPr="00CE1E48" w:rsidRDefault="003A2A08" w:rsidP="00E1226E">
      <w:pPr>
        <w:jc w:val="center"/>
        <w:rPr>
          <w:rFonts w:ascii="Times New Roman" w:hAnsi="Times New Roman"/>
          <w:b/>
          <w:lang w:val="it-IT"/>
        </w:rPr>
      </w:pPr>
      <w:r w:rsidRPr="00CE1E48">
        <w:rPr>
          <w:rFonts w:ascii="Times New Roman" w:hAnsi="Times New Roman"/>
          <w:b/>
          <w:lang w:val="it-IT"/>
        </w:rPr>
        <w:t>BẢNG ĐẶC TẢ MA TRẬN KIỂM TRA GIỮA HỌC KÌ I  NĂM HỌC 2022-2023</w:t>
      </w:r>
    </w:p>
    <w:p w:rsidR="003A2A08" w:rsidRPr="00CE1E48" w:rsidRDefault="003A2A08" w:rsidP="00E1226E">
      <w:pPr>
        <w:jc w:val="center"/>
        <w:rPr>
          <w:rFonts w:ascii="Times New Roman" w:hAnsi="Times New Roman"/>
          <w:b/>
        </w:rPr>
      </w:pPr>
      <w:r w:rsidRPr="00CE1E48">
        <w:rPr>
          <w:rFonts w:ascii="Times New Roman" w:hAnsi="Times New Roman"/>
          <w:b/>
        </w:rPr>
        <w:t>Môn: LỊCH SỬ  - LỚP 10</w:t>
      </w:r>
    </w:p>
    <w:p w:rsidR="003A2A08" w:rsidRPr="00CE1E48" w:rsidRDefault="003A2A08" w:rsidP="003A2A08">
      <w:pPr>
        <w:rPr>
          <w:rFonts w:ascii="Times New Roman" w:hAnsi="Times New Roman"/>
        </w:rPr>
      </w:pPr>
    </w:p>
    <w:tbl>
      <w:tblPr>
        <w:tblpPr w:leftFromText="180" w:rightFromText="180" w:vertAnchor="text" w:tblpX="18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726"/>
        <w:gridCol w:w="1829"/>
        <w:gridCol w:w="5638"/>
        <w:gridCol w:w="1153"/>
        <w:gridCol w:w="982"/>
        <w:gridCol w:w="1016"/>
        <w:gridCol w:w="1524"/>
        <w:gridCol w:w="22"/>
      </w:tblGrid>
      <w:tr w:rsidR="001B32B7" w:rsidRPr="00CE1E48" w:rsidTr="00CD716E">
        <w:trPr>
          <w:trHeight w:val="146"/>
          <w:tblHeader/>
        </w:trPr>
        <w:tc>
          <w:tcPr>
            <w:tcW w:w="677" w:type="dxa"/>
            <w:vMerge w:val="restart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1726" w:type="dxa"/>
            <w:vMerge w:val="restart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 xml:space="preserve">Nội dung </w:t>
            </w:r>
          </w:p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kiến thức</w:t>
            </w:r>
          </w:p>
        </w:tc>
        <w:tc>
          <w:tcPr>
            <w:tcW w:w="1829" w:type="dxa"/>
            <w:vMerge w:val="restart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Đơn vị</w:t>
            </w:r>
          </w:p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kiến thức</w:t>
            </w:r>
          </w:p>
        </w:tc>
        <w:tc>
          <w:tcPr>
            <w:tcW w:w="5638" w:type="dxa"/>
            <w:vMerge w:val="restart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Mức độ kiến thức, kĩ năng</w:t>
            </w:r>
          </w:p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cần kiểm tra, đánh giá</w:t>
            </w:r>
          </w:p>
        </w:tc>
        <w:tc>
          <w:tcPr>
            <w:tcW w:w="4697" w:type="dxa"/>
            <w:gridSpan w:val="5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Số câu hỏi theo mức độ nhận thức</w:t>
            </w:r>
          </w:p>
        </w:tc>
      </w:tr>
      <w:tr w:rsidR="001B32B7" w:rsidRPr="00CE1E48" w:rsidTr="00CD716E">
        <w:trPr>
          <w:gridAfter w:val="1"/>
          <w:wAfter w:w="22" w:type="dxa"/>
          <w:trHeight w:val="146"/>
          <w:tblHeader/>
        </w:trPr>
        <w:tc>
          <w:tcPr>
            <w:tcW w:w="677" w:type="dxa"/>
            <w:vMerge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638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53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Nhận biết</w:t>
            </w:r>
          </w:p>
        </w:tc>
        <w:tc>
          <w:tcPr>
            <w:tcW w:w="982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Thông hiểu</w:t>
            </w:r>
          </w:p>
        </w:tc>
        <w:tc>
          <w:tcPr>
            <w:tcW w:w="1016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 xml:space="preserve">Vận dụng </w:t>
            </w:r>
          </w:p>
        </w:tc>
        <w:tc>
          <w:tcPr>
            <w:tcW w:w="1524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Vận dụng cao</w:t>
            </w:r>
          </w:p>
        </w:tc>
      </w:tr>
      <w:tr w:rsidR="001B32B7" w:rsidRPr="00CE1E48" w:rsidTr="00CD716E">
        <w:trPr>
          <w:gridAfter w:val="1"/>
          <w:wAfter w:w="22" w:type="dxa"/>
          <w:trHeight w:val="403"/>
        </w:trPr>
        <w:tc>
          <w:tcPr>
            <w:tcW w:w="677" w:type="dxa"/>
            <w:vMerge w:val="restart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726" w:type="dxa"/>
            <w:vMerge w:val="restart"/>
            <w:vAlign w:val="center"/>
          </w:tcPr>
          <w:p w:rsidR="001B32B7" w:rsidRPr="00CE1E48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Chủ đề 1. Lịch sử và Sử học</w:t>
            </w:r>
          </w:p>
        </w:tc>
        <w:tc>
          <w:tcPr>
            <w:tcW w:w="1829" w:type="dxa"/>
            <w:vMerge w:val="restart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Cs/>
              </w:rPr>
            </w:pPr>
            <w:r w:rsidRPr="00CE1E48">
              <w:rPr>
                <w:rFonts w:ascii="Times New Roman" w:hAnsi="Times New Roman"/>
                <w:bCs/>
              </w:rPr>
              <w:t>Bài 1. Hiện thực lịch sử và nhận thức lịch sử</w:t>
            </w: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- Trình bày được thế nào là hiện thực lịch sử và lịch sử được con người nhận thức.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1524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437"/>
        </w:trPr>
        <w:tc>
          <w:tcPr>
            <w:tcW w:w="677" w:type="dxa"/>
            <w:vMerge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 xml:space="preserve">- Hiểu được </w:t>
            </w:r>
            <w:r w:rsidRPr="00CE1E48">
              <w:rPr>
                <w:rFonts w:ascii="Times New Roman" w:hAnsi="Times New Roman"/>
                <w:bCs/>
              </w:rPr>
              <w:t>đặc điểm của nhận thức lịch sử, đối tượng nghiên cứu của sử học.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433"/>
        </w:trPr>
        <w:tc>
          <w:tcPr>
            <w:tcW w:w="677" w:type="dxa"/>
            <w:vMerge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- Phân tích được chức năng cơ bản của sử học.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center"/>
          </w:tcPr>
          <w:p w:rsidR="001B32B7" w:rsidRPr="00CE1E48" w:rsidRDefault="008F5A44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B32B7" w:rsidRPr="00CE1E48">
              <w:rPr>
                <w:rFonts w:ascii="Times New Roman" w:hAnsi="Times New Roman"/>
              </w:rPr>
              <w:t>*</w:t>
            </w:r>
          </w:p>
        </w:tc>
        <w:tc>
          <w:tcPr>
            <w:tcW w:w="1524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406"/>
        </w:trPr>
        <w:tc>
          <w:tcPr>
            <w:tcW w:w="677" w:type="dxa"/>
            <w:vMerge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38" w:type="dxa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- Liên hệ được những nhiệm vụ của sử học đối với thực tiễn.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1**</w:t>
            </w:r>
          </w:p>
        </w:tc>
      </w:tr>
      <w:tr w:rsidR="001B32B7" w:rsidRPr="00CE1E48" w:rsidTr="00CD716E">
        <w:trPr>
          <w:gridAfter w:val="1"/>
          <w:wAfter w:w="22" w:type="dxa"/>
          <w:trHeight w:val="500"/>
        </w:trPr>
        <w:tc>
          <w:tcPr>
            <w:tcW w:w="677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  <w:bCs/>
              </w:rPr>
              <w:t>Bài 2. Tri thức lịch sử và cuộc sống</w:t>
            </w: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lang w:val="vi-VN"/>
              </w:rPr>
            </w:pPr>
            <w:r w:rsidRPr="00CE1E48">
              <w:rPr>
                <w:rFonts w:ascii="Times New Roman" w:hAnsi="Times New Roman"/>
              </w:rPr>
              <w:t xml:space="preserve">- Nêu được sự </w:t>
            </w:r>
            <w:r w:rsidRPr="00CE1E48">
              <w:rPr>
                <w:rFonts w:ascii="Times New Roman" w:hAnsi="Times New Roman"/>
                <w:bCs/>
                <w:lang w:val="vi-VN"/>
              </w:rPr>
              <w:t xml:space="preserve">cần </w:t>
            </w:r>
            <w:r w:rsidRPr="00CE1E48">
              <w:rPr>
                <w:rFonts w:ascii="Times New Roman" w:hAnsi="Times New Roman"/>
                <w:bCs/>
              </w:rPr>
              <w:t xml:space="preserve">thiết phải </w:t>
            </w:r>
            <w:r w:rsidRPr="00CE1E48">
              <w:rPr>
                <w:rFonts w:ascii="Times New Roman" w:hAnsi="Times New Roman"/>
                <w:bCs/>
                <w:lang w:val="vi-VN"/>
              </w:rPr>
              <w:t>học tập lịch sử suốt đời. Trình bày được các bước thu thập, xử lí thông tin và sử liệu.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1B32B7" w:rsidRPr="00CE1E48" w:rsidRDefault="00B11965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Cs/>
                <w:iCs/>
                <w:lang w:val="vi-VN" w:bidi="hi-IN"/>
              </w:rPr>
            </w:pPr>
          </w:p>
        </w:tc>
        <w:tc>
          <w:tcPr>
            <w:tcW w:w="1016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val="vi-VN" w:bidi="hi-IN"/>
              </w:rPr>
            </w:pPr>
          </w:p>
        </w:tc>
        <w:tc>
          <w:tcPr>
            <w:tcW w:w="1524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val="vi-VN" w:bidi="hi-I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71"/>
        </w:trPr>
        <w:tc>
          <w:tcPr>
            <w:tcW w:w="677" w:type="dxa"/>
            <w:vMerge w:val="restart"/>
            <w:vAlign w:val="center"/>
          </w:tcPr>
          <w:p w:rsidR="001B32B7" w:rsidRPr="00CE1E48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726" w:type="dxa"/>
            <w:vMerge w:val="restart"/>
            <w:vAlign w:val="center"/>
          </w:tcPr>
          <w:p w:rsidR="001B32B7" w:rsidRPr="00CE1E48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CE1E48">
              <w:rPr>
                <w:rFonts w:ascii="Times New Roman" w:hAnsi="Times New Roman"/>
                <w:b/>
                <w:bCs/>
              </w:rPr>
              <w:t>Chủ đề 2. Vai trò của Sử học</w:t>
            </w:r>
          </w:p>
        </w:tc>
        <w:tc>
          <w:tcPr>
            <w:tcW w:w="1829" w:type="dxa"/>
            <w:vMerge w:val="restart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Bài 4. Sử học với một số lĩnh vực, ngành nghề hiện đại.</w:t>
            </w: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Cs/>
              </w:rPr>
            </w:pPr>
            <w:r w:rsidRPr="00CE1E48">
              <w:rPr>
                <w:rFonts w:ascii="Times New Roman" w:hAnsi="Times New Roman"/>
                <w:bCs/>
              </w:rPr>
              <w:t>- Nêu được</w:t>
            </w:r>
            <w:r w:rsidRPr="00CE1E48">
              <w:rPr>
                <w:rFonts w:ascii="Times New Roman" w:hAnsi="Times New Roman"/>
                <w:bCs/>
                <w:noProof/>
              </w:rPr>
              <w:t xml:space="preserve"> mối quan hệ của sử học với di sản văn hóa; các yêu cầu đặt ra trong bảo tồn và phát huy giá trị của di sản; vai trò của các loại hình di sản </w:t>
            </w:r>
            <w:r w:rsidRPr="00CE1E48">
              <w:rPr>
                <w:rFonts w:ascii="Times New Roman" w:hAnsi="Times New Roman"/>
                <w:bCs/>
                <w:noProof/>
                <w:spacing w:val="-6"/>
              </w:rPr>
              <w:t xml:space="preserve">đối với việc nghiên cứu lịch sử; vai trò của Sử học </w:t>
            </w:r>
            <w:r w:rsidRPr="00CE1E48">
              <w:rPr>
                <w:rFonts w:ascii="Times New Roman" w:hAnsi="Times New Roman"/>
                <w:bCs/>
                <w:noProof/>
              </w:rPr>
              <w:t xml:space="preserve">đối với việc cung cấp những thông tin có giá trị và độ tin </w:t>
            </w:r>
            <w:r w:rsidRPr="00CE1E48">
              <w:rPr>
                <w:rFonts w:ascii="Times New Roman" w:hAnsi="Times New Roman"/>
                <w:bCs/>
                <w:noProof/>
              </w:rPr>
              <w:lastRenderedPageBreak/>
              <w:t>cậy liên quan đến di sản văn hóa, di sản thiên nhiên.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1B32B7" w:rsidRPr="00CE1E48" w:rsidRDefault="00B11965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Cs/>
                <w:iCs/>
                <w:lang w:bidi="hi-IN"/>
              </w:rPr>
            </w:pPr>
          </w:p>
        </w:tc>
        <w:tc>
          <w:tcPr>
            <w:tcW w:w="1016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1524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383"/>
        </w:trPr>
        <w:tc>
          <w:tcPr>
            <w:tcW w:w="677" w:type="dxa"/>
            <w:vMerge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- Nhận dạng được các loại di sản văn hóa.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Cs/>
                <w:iCs/>
                <w:lang w:bidi="hi-IN"/>
              </w:rPr>
            </w:pPr>
            <w:r w:rsidRPr="00CE1E48">
              <w:rPr>
                <w:rFonts w:ascii="Times New Roman" w:hAnsi="Times New Roman"/>
                <w:bCs/>
                <w:iCs/>
                <w:lang w:bidi="hi-IN"/>
              </w:rPr>
              <w:t>2</w:t>
            </w:r>
          </w:p>
        </w:tc>
        <w:tc>
          <w:tcPr>
            <w:tcW w:w="1016" w:type="dxa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1524" w:type="dxa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418"/>
        </w:trPr>
        <w:tc>
          <w:tcPr>
            <w:tcW w:w="677" w:type="dxa"/>
            <w:vMerge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20" w:lineRule="exact"/>
              <w:jc w:val="both"/>
              <w:rPr>
                <w:rFonts w:ascii="Times New Roman" w:hAnsi="Times New Roman"/>
                <w:bCs/>
                <w:noProof/>
              </w:rPr>
            </w:pPr>
            <w:r w:rsidRPr="00CE1E48">
              <w:rPr>
                <w:rFonts w:ascii="Times New Roman" w:hAnsi="Times New Roman"/>
                <w:bCs/>
              </w:rPr>
              <w:t xml:space="preserve">- Phân tích được </w:t>
            </w:r>
            <w:r w:rsidRPr="00CE1E48">
              <w:rPr>
                <w:rFonts w:ascii="Times New Roman" w:hAnsi="Times New Roman"/>
                <w:bCs/>
                <w:noProof/>
              </w:rPr>
              <w:t xml:space="preserve"> giá trị lịch sử của di sản được giữ gìn thông qua việc bảo tồn; vai trò của những giá trị về lịch sử, văn hóa truyền thống đối với việc phát triển du lịch; 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Cs/>
                <w:iCs/>
                <w:lang w:bidi="hi-IN"/>
              </w:rPr>
            </w:pPr>
          </w:p>
        </w:tc>
        <w:tc>
          <w:tcPr>
            <w:tcW w:w="1016" w:type="dxa"/>
            <w:vAlign w:val="center"/>
          </w:tcPr>
          <w:p w:rsidR="001B32B7" w:rsidRPr="00CE1E48" w:rsidRDefault="00B11965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  <w:r w:rsidRPr="00CE1E48">
              <w:rPr>
                <w:rFonts w:ascii="Times New Roman" w:hAnsi="Times New Roman"/>
                <w:lang w:bidi="hi-IN"/>
              </w:rPr>
              <w:t>2</w:t>
            </w:r>
            <w:r w:rsidR="001B32B7" w:rsidRPr="00CE1E48">
              <w:rPr>
                <w:rFonts w:ascii="Times New Roman" w:hAnsi="Times New Roman"/>
                <w:lang w:bidi="hi-IN"/>
              </w:rPr>
              <w:t>*</w:t>
            </w:r>
          </w:p>
        </w:tc>
        <w:tc>
          <w:tcPr>
            <w:tcW w:w="1524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410"/>
        </w:trPr>
        <w:tc>
          <w:tcPr>
            <w:tcW w:w="677" w:type="dxa"/>
            <w:vMerge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- Liên hệ với thực tế để nhận dạng di sản và thấy được giá trị của những di sản đó.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Cs/>
                <w:iCs/>
                <w:lang w:bidi="hi-IN"/>
              </w:rPr>
            </w:pPr>
          </w:p>
        </w:tc>
        <w:tc>
          <w:tcPr>
            <w:tcW w:w="1016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1524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  <w:r w:rsidRPr="00CE1E48">
              <w:rPr>
                <w:rFonts w:ascii="Times New Roman" w:hAnsi="Times New Roman"/>
                <w:lang w:bidi="hi-IN"/>
              </w:rPr>
              <w:t>1**</w:t>
            </w:r>
            <w:bookmarkStart w:id="0" w:name="_GoBack"/>
            <w:bookmarkEnd w:id="0"/>
          </w:p>
        </w:tc>
      </w:tr>
      <w:tr w:rsidR="001B32B7" w:rsidRPr="00CE1E48" w:rsidTr="00CD716E">
        <w:trPr>
          <w:gridAfter w:val="1"/>
          <w:wAfter w:w="22" w:type="dxa"/>
          <w:trHeight w:val="485"/>
        </w:trPr>
        <w:tc>
          <w:tcPr>
            <w:tcW w:w="677" w:type="dxa"/>
            <w:vMerge w:val="restart"/>
            <w:vAlign w:val="center"/>
          </w:tcPr>
          <w:p w:rsidR="001B32B7" w:rsidRPr="00CE1E48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726" w:type="dxa"/>
            <w:vMerge w:val="restart"/>
            <w:vAlign w:val="center"/>
          </w:tcPr>
          <w:p w:rsidR="001B32B7" w:rsidRPr="00CE1E48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CE1E48">
              <w:rPr>
                <w:rFonts w:ascii="Times New Roman" w:hAnsi="Times New Roman"/>
                <w:b/>
                <w:bCs/>
              </w:rPr>
              <w:t>Chủ đề 3. Một số nền văn minh thế giới thời kì cổ-trung đại</w:t>
            </w:r>
          </w:p>
        </w:tc>
        <w:tc>
          <w:tcPr>
            <w:tcW w:w="1829" w:type="dxa"/>
            <w:vMerge w:val="restart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CE1E48">
              <w:rPr>
                <w:rFonts w:ascii="Times New Roman" w:hAnsi="Times New Roman"/>
                <w:iCs/>
                <w:lang w:bidi="hi-IN"/>
              </w:rPr>
              <w:t>Bài 5. Khái niệm văn minh</w:t>
            </w: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CE1E48">
              <w:rPr>
                <w:rFonts w:ascii="Times New Roman" w:hAnsi="Times New Roman"/>
                <w:bCs/>
                <w:spacing w:val="-2"/>
              </w:rPr>
              <w:t>- Nêu được khái niệm văn minh.</w:t>
            </w:r>
          </w:p>
        </w:tc>
        <w:tc>
          <w:tcPr>
            <w:tcW w:w="1153" w:type="dxa"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bCs/>
                <w:iCs/>
                <w:lang w:bidi="hi-IN"/>
              </w:rPr>
            </w:pPr>
          </w:p>
        </w:tc>
        <w:tc>
          <w:tcPr>
            <w:tcW w:w="1016" w:type="dxa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1524" w:type="dxa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567"/>
        </w:trPr>
        <w:tc>
          <w:tcPr>
            <w:tcW w:w="677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29" w:type="dxa"/>
            <w:vMerge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CE1E48">
              <w:rPr>
                <w:rFonts w:ascii="Times New Roman" w:hAnsi="Times New Roman"/>
                <w:bCs/>
                <w:spacing w:val="-2"/>
              </w:rPr>
              <w:t xml:space="preserve">- Hiểu được </w:t>
            </w:r>
            <w:r w:rsidRPr="00CE1E48">
              <w:rPr>
                <w:rFonts w:ascii="Times New Roman" w:hAnsi="Times New Roman"/>
                <w:bCs/>
                <w:noProof/>
                <w:spacing w:val="-8"/>
              </w:rPr>
              <w:t>những yếu tố cơ bản để xác định một nền văn hóa bước sang thời kì văn minh.</w:t>
            </w:r>
          </w:p>
        </w:tc>
        <w:tc>
          <w:tcPr>
            <w:tcW w:w="1153" w:type="dxa"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8F5A44" w:rsidP="005C0D98">
            <w:pPr>
              <w:spacing w:line="380" w:lineRule="exact"/>
              <w:rPr>
                <w:rFonts w:ascii="Times New Roman" w:hAnsi="Times New Roman"/>
                <w:bCs/>
                <w:iCs/>
                <w:lang w:bidi="hi-IN"/>
              </w:rPr>
            </w:pPr>
            <w:r>
              <w:rPr>
                <w:rFonts w:ascii="Times New Roman" w:hAnsi="Times New Roman"/>
                <w:bCs/>
                <w:iCs/>
                <w:lang w:bidi="hi-IN"/>
              </w:rPr>
              <w:t>2</w:t>
            </w:r>
          </w:p>
        </w:tc>
        <w:tc>
          <w:tcPr>
            <w:tcW w:w="1016" w:type="dxa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1524" w:type="dxa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535"/>
        </w:trPr>
        <w:tc>
          <w:tcPr>
            <w:tcW w:w="677" w:type="dxa"/>
            <w:vMerge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38" w:type="dxa"/>
            <w:vAlign w:val="center"/>
          </w:tcPr>
          <w:p w:rsidR="001B32B7" w:rsidRPr="00CE1E48" w:rsidRDefault="001B32B7" w:rsidP="00762C3A">
            <w:pPr>
              <w:spacing w:line="380" w:lineRule="exact"/>
              <w:jc w:val="both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 xml:space="preserve">- </w:t>
            </w:r>
            <w:r w:rsidRPr="00CE1E48">
              <w:rPr>
                <w:rFonts w:ascii="Times New Roman" w:hAnsi="Times New Roman"/>
                <w:bCs/>
                <w:spacing w:val="-2"/>
              </w:rPr>
              <w:t xml:space="preserve"> So sánh để thấy được điểm giống n</w:t>
            </w:r>
            <w:r w:rsidR="00762C3A" w:rsidRPr="00CE1E48">
              <w:rPr>
                <w:rFonts w:ascii="Times New Roman" w:hAnsi="Times New Roman"/>
                <w:bCs/>
                <w:spacing w:val="-2"/>
              </w:rPr>
              <w:t>hau</w:t>
            </w:r>
            <w:r w:rsidRPr="00CE1E48">
              <w:rPr>
                <w:rFonts w:ascii="Times New Roman" w:hAnsi="Times New Roman"/>
                <w:bCs/>
                <w:spacing w:val="-2"/>
              </w:rPr>
              <w:t xml:space="preserve"> của văn hóa và văn minh.</w:t>
            </w:r>
          </w:p>
        </w:tc>
        <w:tc>
          <w:tcPr>
            <w:tcW w:w="1153" w:type="dxa"/>
            <w:shd w:val="clear" w:color="auto" w:fill="auto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Cs/>
                <w:iCs/>
                <w:lang w:bidi="hi-IN"/>
              </w:rPr>
            </w:pPr>
          </w:p>
        </w:tc>
        <w:tc>
          <w:tcPr>
            <w:tcW w:w="1016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  <w:r w:rsidRPr="00CE1E48">
              <w:rPr>
                <w:rFonts w:ascii="Times New Roman" w:hAnsi="Times New Roman"/>
                <w:lang w:bidi="hi-IN"/>
              </w:rPr>
              <w:t>1*</w:t>
            </w:r>
          </w:p>
        </w:tc>
        <w:tc>
          <w:tcPr>
            <w:tcW w:w="1524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173"/>
        </w:trPr>
        <w:tc>
          <w:tcPr>
            <w:tcW w:w="677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6" w:type="dxa"/>
            <w:vMerge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Bài 6. Một số nền văn minh phương Đông thời cổ-trung đại.</w:t>
            </w:r>
          </w:p>
        </w:tc>
        <w:tc>
          <w:tcPr>
            <w:tcW w:w="5638" w:type="dxa"/>
            <w:tcBorders>
              <w:bottom w:val="single" w:sz="4" w:space="0" w:color="auto"/>
            </w:tcBorders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  <w:bCs/>
              </w:rPr>
            </w:pPr>
            <w:r w:rsidRPr="00CE1E48">
              <w:rPr>
                <w:rFonts w:ascii="Times New Roman" w:hAnsi="Times New Roman"/>
              </w:rPr>
              <w:t>- Nêu được thành tựu của văn minh Ai Cập, Trung Hoa, Ấn Độ trên các lĩnh vực Toán, phát minh kĩ thuật, nghệ thuật kiến trúc.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1B32B7" w:rsidRPr="00CE1E48" w:rsidRDefault="00B11965" w:rsidP="005C0D98">
            <w:pPr>
              <w:spacing w:line="380" w:lineRule="exact"/>
              <w:jc w:val="center"/>
              <w:rPr>
                <w:rFonts w:ascii="Times New Roman" w:hAnsi="Times New Roman"/>
              </w:rPr>
            </w:pPr>
            <w:r w:rsidRPr="00CE1E48">
              <w:rPr>
                <w:rFonts w:ascii="Times New Roman" w:hAnsi="Times New Roman"/>
              </w:rPr>
              <w:t>1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32B7" w:rsidRPr="00CE1E48" w:rsidRDefault="001B32B7" w:rsidP="005C0D98">
            <w:pPr>
              <w:spacing w:line="380" w:lineRule="exact"/>
              <w:rPr>
                <w:rFonts w:ascii="Times New Roman" w:hAnsi="Times New Roman"/>
                <w:bCs/>
                <w:iCs/>
                <w:lang w:bidi="hi-IN"/>
              </w:rPr>
            </w:pPr>
          </w:p>
        </w:tc>
        <w:tc>
          <w:tcPr>
            <w:tcW w:w="1016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1524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CE1E48" w:rsidTr="00CD716E">
        <w:trPr>
          <w:gridAfter w:val="1"/>
          <w:wAfter w:w="22" w:type="dxa"/>
          <w:trHeight w:val="71"/>
        </w:trPr>
        <w:tc>
          <w:tcPr>
            <w:tcW w:w="4232" w:type="dxa"/>
            <w:gridSpan w:val="3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Tỉ lệ % từng mức độ nhận thức</w:t>
            </w: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53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982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  <w:iCs/>
              </w:rPr>
            </w:pPr>
            <w:r w:rsidRPr="00CE1E48">
              <w:rPr>
                <w:rFonts w:ascii="Times New Roman" w:hAnsi="Times New Roman"/>
                <w:b/>
                <w:iCs/>
              </w:rPr>
              <w:t>30</w:t>
            </w:r>
          </w:p>
        </w:tc>
        <w:tc>
          <w:tcPr>
            <w:tcW w:w="1016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  <w:iCs/>
              </w:rPr>
            </w:pPr>
            <w:r w:rsidRPr="00CE1E48">
              <w:rPr>
                <w:rFonts w:ascii="Times New Roman" w:hAnsi="Times New Roman"/>
                <w:b/>
                <w:iCs/>
              </w:rPr>
              <w:t>20</w:t>
            </w:r>
          </w:p>
        </w:tc>
        <w:tc>
          <w:tcPr>
            <w:tcW w:w="1524" w:type="dxa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  <w:iCs/>
              </w:rPr>
            </w:pPr>
            <w:r w:rsidRPr="00CE1E48">
              <w:rPr>
                <w:rFonts w:ascii="Times New Roman" w:hAnsi="Times New Roman"/>
                <w:b/>
                <w:iCs/>
              </w:rPr>
              <w:t>10</w:t>
            </w:r>
          </w:p>
        </w:tc>
      </w:tr>
      <w:tr w:rsidR="001B32B7" w:rsidRPr="00CE1E48" w:rsidTr="00CD716E">
        <w:trPr>
          <w:trHeight w:val="71"/>
        </w:trPr>
        <w:tc>
          <w:tcPr>
            <w:tcW w:w="4232" w:type="dxa"/>
            <w:gridSpan w:val="3"/>
          </w:tcPr>
          <w:p w:rsidR="001B32B7" w:rsidRPr="00CE1E48" w:rsidRDefault="001B32B7" w:rsidP="005C0D98">
            <w:pPr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Tỉ lệ chung</w:t>
            </w:r>
          </w:p>
        </w:tc>
        <w:tc>
          <w:tcPr>
            <w:tcW w:w="5638" w:type="dxa"/>
            <w:vAlign w:val="center"/>
          </w:tcPr>
          <w:p w:rsidR="001B32B7" w:rsidRPr="00CE1E48" w:rsidRDefault="001B32B7" w:rsidP="005C0D98">
            <w:pPr>
              <w:spacing w:line="38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53" w:type="dxa"/>
          </w:tcPr>
          <w:p w:rsidR="001B32B7" w:rsidRPr="00CE1E48" w:rsidRDefault="001B32B7" w:rsidP="001B32B7">
            <w:pPr>
              <w:tabs>
                <w:tab w:val="center" w:pos="1238"/>
                <w:tab w:val="right" w:pos="2477"/>
              </w:tabs>
              <w:spacing w:line="380" w:lineRule="exact"/>
              <w:ind w:right="600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ab/>
              <w:t>70</w:t>
            </w:r>
            <w:r w:rsidRPr="00CE1E48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3544" w:type="dxa"/>
            <w:gridSpan w:val="4"/>
          </w:tcPr>
          <w:p w:rsidR="001B32B7" w:rsidRPr="00CE1E48" w:rsidRDefault="001B32B7" w:rsidP="001B32B7">
            <w:pPr>
              <w:spacing w:line="380" w:lineRule="exact"/>
              <w:ind w:left="-1241"/>
              <w:jc w:val="center"/>
              <w:rPr>
                <w:rFonts w:ascii="Times New Roman" w:hAnsi="Times New Roman"/>
                <w:b/>
              </w:rPr>
            </w:pPr>
            <w:r w:rsidRPr="00CE1E48">
              <w:rPr>
                <w:rFonts w:ascii="Times New Roman" w:hAnsi="Times New Roman"/>
                <w:b/>
              </w:rPr>
              <w:t>30</w:t>
            </w:r>
          </w:p>
        </w:tc>
      </w:tr>
    </w:tbl>
    <w:p w:rsidR="001B32B7" w:rsidRPr="00CE1E48" w:rsidRDefault="001B32B7" w:rsidP="001B32B7">
      <w:pPr>
        <w:spacing w:line="320" w:lineRule="exact"/>
        <w:rPr>
          <w:rFonts w:ascii="Times New Roman" w:hAnsi="Times New Roman"/>
          <w:b/>
        </w:rPr>
      </w:pPr>
    </w:p>
    <w:p w:rsidR="005C0D98" w:rsidRPr="00CE1E48" w:rsidRDefault="005C0D98" w:rsidP="005C0D98">
      <w:pPr>
        <w:jc w:val="center"/>
        <w:rPr>
          <w:rFonts w:ascii="Times New Roman" w:hAnsi="Times New Roman"/>
          <w:b/>
          <w:lang w:val="vi-VN"/>
        </w:rPr>
      </w:pPr>
    </w:p>
    <w:sectPr w:rsidR="005C0D98" w:rsidRPr="00CE1E48" w:rsidSect="001B32B7">
      <w:footerReference w:type="even" r:id="rId7"/>
      <w:footerReference w:type="default" r:id="rId8"/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05C" w:rsidRDefault="0092305C" w:rsidP="006452D3">
      <w:r>
        <w:separator/>
      </w:r>
    </w:p>
  </w:endnote>
  <w:endnote w:type="continuationSeparator" w:id="0">
    <w:p w:rsidR="0092305C" w:rsidRDefault="0092305C" w:rsidP="0064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98" w:rsidRDefault="005C0D98" w:rsidP="005C0D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0D98" w:rsidRDefault="005C0D98" w:rsidP="005C0D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98" w:rsidRPr="00AE1497" w:rsidRDefault="005C0D98" w:rsidP="005C0D98">
    <w:pPr>
      <w:pStyle w:val="Footer"/>
      <w:pBdr>
        <w:top w:val="double" w:sz="4" w:space="8" w:color="auto"/>
      </w:pBdr>
      <w:ind w:right="360"/>
      <w:rPr>
        <w:rFonts w:ascii="Arial" w:hAnsi="Arial" w:cs="Arial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05C" w:rsidRDefault="0092305C" w:rsidP="006452D3">
      <w:r>
        <w:separator/>
      </w:r>
    </w:p>
  </w:footnote>
  <w:footnote w:type="continuationSeparator" w:id="0">
    <w:p w:rsidR="0092305C" w:rsidRDefault="0092305C" w:rsidP="00645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2B7"/>
    <w:rsid w:val="00001342"/>
    <w:rsid w:val="0000702C"/>
    <w:rsid w:val="000662A1"/>
    <w:rsid w:val="000770E9"/>
    <w:rsid w:val="000B0B05"/>
    <w:rsid w:val="00102BA0"/>
    <w:rsid w:val="00120E12"/>
    <w:rsid w:val="001217E4"/>
    <w:rsid w:val="001B32B7"/>
    <w:rsid w:val="00215F0F"/>
    <w:rsid w:val="00275CC1"/>
    <w:rsid w:val="00282F41"/>
    <w:rsid w:val="0035232E"/>
    <w:rsid w:val="00353A1C"/>
    <w:rsid w:val="003A2A08"/>
    <w:rsid w:val="00446FBB"/>
    <w:rsid w:val="005163AC"/>
    <w:rsid w:val="0059441E"/>
    <w:rsid w:val="005A46DF"/>
    <w:rsid w:val="005C0D98"/>
    <w:rsid w:val="006452D3"/>
    <w:rsid w:val="00647391"/>
    <w:rsid w:val="006B6164"/>
    <w:rsid w:val="0076097E"/>
    <w:rsid w:val="00762C3A"/>
    <w:rsid w:val="007E36CA"/>
    <w:rsid w:val="007F516F"/>
    <w:rsid w:val="00823CDF"/>
    <w:rsid w:val="008517A5"/>
    <w:rsid w:val="00885081"/>
    <w:rsid w:val="00891447"/>
    <w:rsid w:val="008F5A44"/>
    <w:rsid w:val="0092305C"/>
    <w:rsid w:val="009A42B3"/>
    <w:rsid w:val="00A36F0E"/>
    <w:rsid w:val="00A73193"/>
    <w:rsid w:val="00B11965"/>
    <w:rsid w:val="00BC3A20"/>
    <w:rsid w:val="00C55149"/>
    <w:rsid w:val="00C57809"/>
    <w:rsid w:val="00C95E02"/>
    <w:rsid w:val="00CD716E"/>
    <w:rsid w:val="00CE1E48"/>
    <w:rsid w:val="00E76CB2"/>
    <w:rsid w:val="00E809F5"/>
    <w:rsid w:val="00F5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3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B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2B7"/>
    <w:rPr>
      <w:rFonts w:ascii="VNI-Times" w:eastAsia="Times New Roman" w:hAnsi="VNI-Times" w:cs="Times New Roman"/>
      <w:sz w:val="26"/>
      <w:szCs w:val="26"/>
    </w:rPr>
  </w:style>
  <w:style w:type="character" w:styleId="PageNumber">
    <w:name w:val="page number"/>
    <w:basedOn w:val="DefaultParagraphFont"/>
    <w:rsid w:val="001B32B7"/>
  </w:style>
  <w:style w:type="character" w:customStyle="1" w:styleId="Khc">
    <w:name w:val="Khác_"/>
    <w:link w:val="Khc0"/>
    <w:uiPriority w:val="99"/>
    <w:rsid w:val="001B32B7"/>
    <w:rPr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1B32B7"/>
    <w:pPr>
      <w:widowControl w:val="0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452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2D3"/>
    <w:rPr>
      <w:rFonts w:ascii="VNI-Times" w:eastAsia="Times New Roman" w:hAnsi="VNI-Times" w:cs="Times New Roman"/>
      <w:sz w:val="26"/>
      <w:szCs w:val="26"/>
    </w:rPr>
  </w:style>
  <w:style w:type="table" w:styleId="TableGrid">
    <w:name w:val="Table Grid"/>
    <w:basedOn w:val="TableNormal"/>
    <w:uiPriority w:val="59"/>
    <w:rsid w:val="005C0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hoanglien</dc:creator>
  <cp:lastModifiedBy>Admin</cp:lastModifiedBy>
  <cp:revision>28</cp:revision>
  <dcterms:created xsi:type="dcterms:W3CDTF">2022-09-25T08:02:00Z</dcterms:created>
  <dcterms:modified xsi:type="dcterms:W3CDTF">2022-10-28T12:06:00Z</dcterms:modified>
</cp:coreProperties>
</file>